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626C4">
      <w:pPr>
        <w:widowControl/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法官履职评议自查自评报告</w:t>
      </w:r>
    </w:p>
    <w:p w14:paraId="709C1C78">
      <w:pPr>
        <w:overflowPunct w:val="0"/>
        <w:spacing w:line="560" w:lineRule="exact"/>
        <w:jc w:val="center"/>
        <w:rPr>
          <w:rFonts w:hint="eastAsia" w:ascii="Times New Roman" w:hAnsi="Times New Roman" w:eastAsia="楷体_GB2312" w:cs="Times New Roman"/>
          <w:b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楷体_GB2312" w:cs="Times New Roman"/>
          <w:b/>
          <w:color w:val="000000"/>
          <w:kern w:val="0"/>
          <w:sz w:val="32"/>
          <w:szCs w:val="32"/>
          <w:lang w:bidi="ar"/>
        </w:rPr>
        <w:t>齐河县人民法院  张玉兰</w:t>
      </w:r>
    </w:p>
    <w:p w14:paraId="3588298D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7396E49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很荣幸成为履职评议对象，我将以此为契机，端正工作态度，客观自查自评，补齐工作短板，实现自我总结提升。下面将履职情况总结报告如下，请予以评议。</w:t>
      </w:r>
    </w:p>
    <w:p w14:paraId="797015B5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本人张玉兰，女，1988年1月出生，汉族，山东齐河人，硕士研究生，2013年8月进入齐河县人民法院工作，先后在晏城法庭、民一庭担任书记员、法官助理、审判员，现任齐河县人民法院晏城法庭副庭长，二级法官。</w:t>
      </w:r>
    </w:p>
    <w:p w14:paraId="29DD7383">
      <w:pPr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一、政治和业务学习情况</w:t>
      </w:r>
    </w:p>
    <w:p w14:paraId="134BF4E4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（一）始终将政治建设摆在首位。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深入学习习近平新时代中国特色社会主义思想，坚持中国特色社会主义道路，坚持中国特色社会主义理论体系，坚决拥护中国共产党的领导；全面贯彻党的二十大精神，不断提高党性修养，提高政治觉悟，坚定理想信念。坚持用政治眼光分析处理司法案件，增强政治敏锐性和政治鉴别力，不断提高舆情预防和处置能力</w:t>
      </w:r>
    </w:p>
    <w:p w14:paraId="1D9FAD34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（二）不断提高业务素养。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持之以恒的加强业务学习，特别是民法典和相关配套司法解释的学习，积极参加各项培训活动，逐步提高司法理论水平。在实际办案中积累经验，学习先进，守正创新，不断提升业务水平。同时，勤于向经验丰富的法官学习，与其他审判团队多交流、多探讨，克服畏难心理，用匍匐前进的勇气和毅力完成审判等各项工作。</w:t>
      </w:r>
    </w:p>
    <w:p w14:paraId="4DB064A7">
      <w:pPr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二、履行法定职责情况</w:t>
      </w:r>
    </w:p>
    <w:p w14:paraId="05595533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（一）全面提升审判质效。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将审判质效作为审判工作的核心内容，以实质解纷维护当事人的合法权益。自2020年以来，共计审结民商事案件600余件，仅发改案件3件，保持了较好的审判质效水平。</w:t>
      </w:r>
    </w:p>
    <w:p w14:paraId="6D9F752F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当事人到法院是为了解决问题的，绝不是来‘走程序’的，程序合乎规范，同时能实质解决问题，案结事了，才能体现诉讼的价值，才能让人民群众在每一个司法案件中感受到公平与正义。在审理每一起案件时，我都会尽量保证当事人充分行使诉讼权利，法院能解决的问题尽量减轻当事人的诉累，牢固树立“小案事不小、小案不小办”的理念，以高度的责任心审理好每一起案件，通过“小”案件背后渗透出的法、理、情，将人民法院“公正与效率”的工作主题落到实处。</w:t>
      </w:r>
    </w:p>
    <w:p w14:paraId="055D4EBD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（二）积极参与基层社会治理。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在派出法庭工作期间，发挥人民法院前沿阵地作用，服务于地方党委政府工作，增强服务大局的主动性、针对性和实效性，致力于法治服务下基层，打通司法服务群众的最后一公里，助力辖区内社会矛盾化解，助推基层社会稳定。2022年，我承办了一起农业承包合同纠纷案件，某村民与村委会多年前签订了土地承包合同，承包了村委会的几十亩土地。近几年，该村村民认为该合同约定存在不合理之处，要求村委会解除该土地承包合同。为了缓解村民的不满情绪，村委会多年来一直与承包人沟通协商，但承包人坚决不同意退还承包地，当地镇政府亦多次介入调解，因双方矛盾激烈，亦未能促成双方达成一致意见，双方僵持不下。因承包地迟迟未能按照村民要求退回，引发了村民的强烈不满，甚至造成了村民的上访倾向，严重影响了村集体的稳定和谐。案件审理过程中，承包人也一直态度坚决，情绪激动，并一直强调自己目前面临的困难。我意识到该案涉及多方因素，如处理不当，极易引发当地社会矛盾，对当地的社会秩序、干群关系造成不利影响，若简单的以判决结案，不利于案件真正的案结事了，只有通过调解，从源头上化解纠纷，才能更好地维护各方的合法权益，促进当地社会的稳定发展。我积极与当地镇党委政府联系沟通，共同参与调解工作，历经数论艰难沟通，多次调整调解方案，最终双方达成一致协议，由承包人退还部分土地，并提高承包地价格，既维护了村集体利益，平息了村民怨气，同时又兼顾了承包人的承包权益，将一场可能发生的涉农、涉集体上访事件化解于无形，保障了当地的社会稳定。</w:t>
      </w:r>
    </w:p>
    <w:p w14:paraId="387A8C02">
      <w:pPr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三、勤政廉政建设情况</w:t>
      </w:r>
    </w:p>
    <w:p w14:paraId="6B9349B8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严守纪律底线。千里之堤毁于蚁穴，我从工作、生活的点滴入手，规范自己的一言一行，严格遵守各项规章制度，自觉架起纪律“高压线”。工作生活中，堂堂正正做事、明明白白做人，不以权谋私，不以案谋私，忠于事实和法律，公平公正的处理好每一起案件，牢牢守住了公正廉洁的底线。</w:t>
      </w:r>
    </w:p>
    <w:p w14:paraId="78D87951">
      <w:pPr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四、自觉接受监督情况</w:t>
      </w:r>
    </w:p>
    <w:p w14:paraId="69065A88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正和效率是人民法院工作的主题，监督是最好的防腐剂，以公开赢得公信。严格遵守审判流程，全流程接受当事人的监督，每一个流程做到有迹可查。作为一名人民法官，自觉提高政治站位，依法行使人民所赋予的权利，增强人民意识和接受监督的意识，我将真诚接受各位代表的评议和监督，虚心接受意见和建议，不折不扣落实好履职评议的相关要求。</w:t>
      </w:r>
    </w:p>
    <w:p w14:paraId="105340BF">
      <w:pPr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五、存在的问题和不足</w:t>
      </w:r>
    </w:p>
    <w:p w14:paraId="51AD9F43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（一）审判质效有待提高。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对标全院、全市、全省审判数据，在办案效率和质量方面还存在一定差距，比如办案周期过长、上诉率过高等，这在一定程度上反映了裁判能力不足、裁判文书说理不充分等问题的存在。</w:t>
      </w:r>
    </w:p>
    <w:p w14:paraId="5B05EFA6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（二）总结审判经验能力尚不足。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平时就忙于结案，没有在办案过程中及时总结办案经验和工作方法，没有将工作中的闪光点予以提炼升华，未能促进审判质效取得质的提升。这说明工作中还存在懒惰心理，没有将法律知识学习悟透，没有将案件争议焦点充分说理，也未能以点带面通过办案提高自身的业务能力。</w:t>
      </w:r>
    </w:p>
    <w:p w14:paraId="27CBD74F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（三）调研能力不强。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作为一名员额法官，除了做好自己的审判主业外，还应该深入调查研究。我缺少层次高的调研报告、论文撰写。对审判思路的创新、司法改革中遇到的新问题、新思路尚需进一步学习加强。</w:t>
      </w:r>
    </w:p>
    <w:p w14:paraId="28C4A169">
      <w:pPr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六、下一步努力方向</w:t>
      </w:r>
    </w:p>
    <w:p w14:paraId="7038549C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针对上述存在的问题，下一步工作中，进一步夯实自身的思想政治基础，加强对业务知识的系统化学习，克服懒惰心理，注重平时工作中的点滴积累，将理论与实践相结合，不断提高处理疑难复杂案件的能力。多从审判经验总结、论文的撰写、调研文章的撰写、司法建议的撰写等方面倾注精力。</w:t>
      </w:r>
    </w:p>
    <w:p w14:paraId="2FE6C533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以上自查报告，如有不当或不实之处请予以批评指正，我将积极、主动、虚心、完全接受评议。</w:t>
      </w:r>
    </w:p>
    <w:p w14:paraId="767D570A">
      <w:pPr>
        <w:rPr>
          <w:rFonts w:hint="eastAsia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9D749">
    <w:pPr>
      <w:pStyle w:val="3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667398C6">
                <w:pPr>
                  <w:pStyle w:val="3"/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</w:rPr>
                  <w:t xml:space="preserve">— </w:t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</w:rPr>
                  <w:fldChar w:fldCharType="end"/>
                </w:r>
                <w:r>
                  <w:rPr>
                    <w:rFonts w:hint="eastAsia" w:asciiTheme="minorEastAsia" w:hAnsiTheme="minorEastAsia" w:eastAsiaTheme="minorEastAsia" w:cstheme="minorEastAsia"/>
                    <w:sz w:val="24"/>
                    <w:szCs w:val="24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c2OWI3ZDcyN2UxZWI1NzI0MTQ5YzljMjU3NGM3ZmEifQ=="/>
  </w:docVars>
  <w:rsids>
    <w:rsidRoot w:val="00710203"/>
    <w:rsid w:val="0006039F"/>
    <w:rsid w:val="00706DB3"/>
    <w:rsid w:val="00710203"/>
    <w:rsid w:val="0BD43588"/>
    <w:rsid w:val="18A42230"/>
    <w:rsid w:val="6F49687E"/>
    <w:rsid w:val="737E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1735</Words>
  <Characters>1746</Characters>
  <Lines>12</Lines>
  <Paragraphs>3</Paragraphs>
  <TotalTime>0</TotalTime>
  <ScaleCrop>false</ScaleCrop>
  <LinksUpToDate>false</LinksUpToDate>
  <CharactersWithSpaces>1748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2024-06-25T03:10:00Z</dcterms:created>
  <dc:creator>张玉兰</dc:creator>
  <cp:lastModifiedBy>　</cp:lastModifiedBy>
  <dcterms:modified xsi:type="dcterms:W3CDTF">2024-07-11T03:18:49Z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F11E8E06A8EC4EFD9FCC4045B9F60880_12</vt:lpwstr>
  </property>
</Properties>
</file>